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17A" w:rsidRDefault="008C77C3" w:rsidP="00B9617A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r w:rsidR="009F3D35" w:rsidRPr="00F3618D">
        <w:rPr>
          <w:sz w:val="28"/>
          <w:szCs w:val="28"/>
        </w:rPr>
        <w:t>Заключение № 2</w:t>
      </w:r>
      <w:r w:rsidR="00950E48">
        <w:rPr>
          <w:sz w:val="28"/>
          <w:szCs w:val="28"/>
        </w:rPr>
        <w:t>7</w:t>
      </w:r>
      <w:r w:rsidR="00B9617A" w:rsidRPr="00F3618D">
        <w:rPr>
          <w:sz w:val="28"/>
          <w:szCs w:val="28"/>
        </w:rPr>
        <w:t>/Д</w:t>
      </w:r>
    </w:p>
    <w:p w:rsidR="00B9617A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Думы города Пыть-Яха «О внесении изменений в решение Думы  </w:t>
      </w:r>
    </w:p>
    <w:p w:rsidR="00B9617A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</w:t>
      </w:r>
    </w:p>
    <w:p w:rsidR="0082608C" w:rsidRDefault="00B9617A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>№ 51, от 27.06.2017 № 103, от 27.12.2017 № 138, от 25.09.2018 № 193, от 16.10.2018 № 197, от 22.03.2019 № 234, от 16.09.2019 № 269, от 19.12.2019 № 291, от 20.04.2021 № 381, от 20.04.2021 № 382, от 20.04.2021 № 383, от 10.12.2021 № 30</w:t>
      </w:r>
      <w:r w:rsidR="0082608C">
        <w:rPr>
          <w:sz w:val="28"/>
          <w:szCs w:val="28"/>
        </w:rPr>
        <w:t xml:space="preserve">, </w:t>
      </w:r>
    </w:p>
    <w:p w:rsidR="00B9617A" w:rsidRDefault="0082608C" w:rsidP="00B9617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17.06.2024</w:t>
      </w:r>
      <w:r w:rsidR="001C0182">
        <w:rPr>
          <w:sz w:val="28"/>
          <w:szCs w:val="28"/>
        </w:rPr>
        <w:t xml:space="preserve"> </w:t>
      </w:r>
      <w:r>
        <w:rPr>
          <w:sz w:val="28"/>
          <w:szCs w:val="28"/>
        </w:rPr>
        <w:t>№ 266</w:t>
      </w:r>
      <w:r w:rsidR="00D1718B">
        <w:rPr>
          <w:sz w:val="28"/>
          <w:szCs w:val="28"/>
        </w:rPr>
        <w:t>, от 05.08.2024 № 269</w:t>
      </w:r>
      <w:r w:rsidR="00B9617A">
        <w:rPr>
          <w:sz w:val="28"/>
          <w:szCs w:val="28"/>
        </w:rPr>
        <w:t>)</w:t>
      </w:r>
    </w:p>
    <w:p w:rsidR="00B9617A" w:rsidRDefault="00B9617A" w:rsidP="00B9617A">
      <w:pPr>
        <w:jc w:val="center"/>
        <w:rPr>
          <w:sz w:val="28"/>
          <w:szCs w:val="28"/>
        </w:rPr>
      </w:pPr>
    </w:p>
    <w:p w:rsidR="00B9617A" w:rsidRDefault="00B9617A" w:rsidP="00B9617A">
      <w:pPr>
        <w:jc w:val="both"/>
        <w:rPr>
          <w:sz w:val="28"/>
          <w:szCs w:val="28"/>
        </w:rPr>
      </w:pPr>
      <w:r>
        <w:rPr>
          <w:sz w:val="28"/>
          <w:szCs w:val="28"/>
        </w:rPr>
        <w:t>г. Пыть-</w:t>
      </w:r>
      <w:r w:rsidRPr="00F3618D">
        <w:rPr>
          <w:sz w:val="28"/>
          <w:szCs w:val="28"/>
        </w:rPr>
        <w:t xml:space="preserve">Ях                                                                                         </w:t>
      </w:r>
      <w:r w:rsidR="0082608C" w:rsidRPr="00F3618D">
        <w:rPr>
          <w:sz w:val="28"/>
          <w:szCs w:val="28"/>
        </w:rPr>
        <w:t xml:space="preserve">                               </w:t>
      </w:r>
      <w:r w:rsidR="00955016">
        <w:rPr>
          <w:sz w:val="28"/>
          <w:szCs w:val="28"/>
        </w:rPr>
        <w:t>2</w:t>
      </w:r>
      <w:r w:rsidR="00950E48">
        <w:rPr>
          <w:sz w:val="28"/>
          <w:szCs w:val="28"/>
        </w:rPr>
        <w:t>3</w:t>
      </w:r>
      <w:r w:rsidR="00C47713" w:rsidRPr="00F3618D">
        <w:rPr>
          <w:sz w:val="28"/>
          <w:szCs w:val="28"/>
        </w:rPr>
        <w:t>.0</w:t>
      </w:r>
      <w:r w:rsidR="00D1718B" w:rsidRPr="00F3618D">
        <w:rPr>
          <w:sz w:val="28"/>
          <w:szCs w:val="28"/>
        </w:rPr>
        <w:t>9</w:t>
      </w:r>
      <w:r w:rsidRPr="00F3618D">
        <w:rPr>
          <w:sz w:val="28"/>
          <w:szCs w:val="28"/>
        </w:rPr>
        <w:t>.2024</w:t>
      </w:r>
    </w:p>
    <w:p w:rsidR="00B9617A" w:rsidRDefault="00B9617A" w:rsidP="00B9617A">
      <w:pPr>
        <w:jc w:val="both"/>
        <w:rPr>
          <w:sz w:val="28"/>
          <w:szCs w:val="28"/>
        </w:rPr>
      </w:pPr>
    </w:p>
    <w:p w:rsidR="00B9617A" w:rsidRDefault="00B9617A" w:rsidP="00B9617A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Счетно-контрольной палаты города Пыть-Яха на 2024 год, ст.8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Пыть-Яха 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 № 103, от 27.12.2017 № 138, от 25.09.2018 № 193, от 16.10.2018 № 197, от 22.03.2019 № 234, от 16.09.2019 № 269, от 19.12.2019 № 291, от 20.04.2021 № 381, от 20.04.2021 № 382, от 20.04.2021 № 383, от 10.12.2021 № 30</w:t>
      </w:r>
      <w:r w:rsidR="0082608C">
        <w:rPr>
          <w:sz w:val="28"/>
          <w:szCs w:val="28"/>
        </w:rPr>
        <w:t>, от 17.06.2024 № 266</w:t>
      </w:r>
      <w:r w:rsidR="00D1718B">
        <w:rPr>
          <w:sz w:val="28"/>
          <w:szCs w:val="28"/>
        </w:rPr>
        <w:t>, от 05.08.2024 № 269</w:t>
      </w:r>
      <w:r>
        <w:rPr>
          <w:sz w:val="28"/>
          <w:szCs w:val="28"/>
        </w:rPr>
        <w:t>) (далее -  проект решения).</w:t>
      </w:r>
    </w:p>
    <w:p w:rsidR="004743EE" w:rsidRDefault="004743EE" w:rsidP="00B9617A">
      <w:pPr>
        <w:tabs>
          <w:tab w:val="left" w:pos="567"/>
          <w:tab w:val="left" w:pos="993"/>
        </w:tabs>
        <w:ind w:firstLine="709"/>
        <w:jc w:val="both"/>
        <w:rPr>
          <w:sz w:val="16"/>
          <w:szCs w:val="16"/>
        </w:rPr>
      </w:pPr>
    </w:p>
    <w:p w:rsidR="00B9617A" w:rsidRDefault="00B9617A" w:rsidP="00B9617A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Жилищный кодекс Российской Федерации (далее – ЖК РФ); 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</w:t>
      </w:r>
      <w:r w:rsidR="00F3618D">
        <w:rPr>
          <w:sz w:val="28"/>
          <w:szCs w:val="28"/>
        </w:rPr>
        <w:t>ийской Федерации</w:t>
      </w:r>
      <w:r w:rsidR="00703C08">
        <w:rPr>
          <w:sz w:val="28"/>
          <w:szCs w:val="28"/>
        </w:rPr>
        <w:t xml:space="preserve"> (далее – ГК РФ)</w:t>
      </w:r>
      <w:r>
        <w:rPr>
          <w:sz w:val="28"/>
          <w:szCs w:val="28"/>
        </w:rPr>
        <w:t xml:space="preserve">; </w:t>
      </w:r>
    </w:p>
    <w:p w:rsidR="00B9617A" w:rsidRDefault="00B9617A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06.10.2003 № 131-ФЗ «Об общих принципах </w:t>
      </w:r>
      <w:r w:rsidRPr="0027024A">
        <w:rPr>
          <w:sz w:val="28"/>
          <w:szCs w:val="28"/>
        </w:rPr>
        <w:t>организации местного самоуправления в Российской Федерации» (далее – Закон          № 131-ФЗ);</w:t>
      </w:r>
    </w:p>
    <w:p w:rsidR="000B34BB" w:rsidRDefault="0095689F" w:rsidP="00B9617A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hyperlink r:id="rId8" w:anchor="/document/12112509/entry/0" w:history="1">
        <w:r w:rsidR="000B34BB">
          <w:rPr>
            <w:rStyle w:val="a3"/>
            <w:color w:val="auto"/>
            <w:sz w:val="28"/>
            <w:szCs w:val="28"/>
            <w:u w:val="none"/>
          </w:rPr>
          <w:t>Ф</w:t>
        </w:r>
        <w:r w:rsidR="000B34BB" w:rsidRPr="00C7401E">
          <w:rPr>
            <w:rStyle w:val="a3"/>
            <w:color w:val="auto"/>
            <w:sz w:val="28"/>
            <w:szCs w:val="28"/>
            <w:u w:val="none"/>
          </w:rPr>
          <w:t>едеральны</w:t>
        </w:r>
        <w:r w:rsidR="000B34BB">
          <w:rPr>
            <w:rStyle w:val="a3"/>
            <w:color w:val="auto"/>
            <w:sz w:val="28"/>
            <w:szCs w:val="28"/>
            <w:u w:val="none"/>
          </w:rPr>
          <w:t>й</w:t>
        </w:r>
        <w:r w:rsidR="000B34BB" w:rsidRPr="00C7401E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0B34BB">
          <w:rPr>
            <w:rStyle w:val="a3"/>
            <w:color w:val="auto"/>
            <w:sz w:val="28"/>
            <w:szCs w:val="28"/>
            <w:u w:val="none"/>
          </w:rPr>
          <w:t>закон</w:t>
        </w:r>
      </w:hyperlink>
      <w:r w:rsidR="000B34BB">
        <w:rPr>
          <w:sz w:val="28"/>
          <w:szCs w:val="28"/>
        </w:rPr>
        <w:t xml:space="preserve"> от 29.07.1998 № 135-ФЗ</w:t>
      </w:r>
      <w:r w:rsidR="000B34BB" w:rsidRPr="00C7401E">
        <w:rPr>
          <w:sz w:val="28"/>
          <w:szCs w:val="28"/>
        </w:rPr>
        <w:t> «Об оценочной деят</w:t>
      </w:r>
      <w:r w:rsidR="000B34BB">
        <w:rPr>
          <w:sz w:val="28"/>
          <w:szCs w:val="28"/>
        </w:rPr>
        <w:t xml:space="preserve">ельности в Российской Федерации» (далее - Закон № 135-ФЗ); </w:t>
      </w:r>
    </w:p>
    <w:p w:rsidR="003B10F2" w:rsidRDefault="003B10F2" w:rsidP="003B10F2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3B10F2">
        <w:rPr>
          <w:sz w:val="28"/>
          <w:szCs w:val="28"/>
        </w:rPr>
        <w:t xml:space="preserve">Постановление Правительства Ханты-Мансийского </w:t>
      </w:r>
      <w:r>
        <w:rPr>
          <w:sz w:val="28"/>
          <w:szCs w:val="28"/>
        </w:rPr>
        <w:t>автономного округа - Югры от 14.04.2012 №</w:t>
      </w:r>
      <w:r w:rsidRPr="003B10F2">
        <w:rPr>
          <w:sz w:val="28"/>
          <w:szCs w:val="28"/>
        </w:rPr>
        <w:t xml:space="preserve"> 137-п</w:t>
      </w:r>
      <w:r>
        <w:rPr>
          <w:sz w:val="28"/>
          <w:szCs w:val="28"/>
        </w:rPr>
        <w:t xml:space="preserve"> «</w:t>
      </w:r>
      <w:r w:rsidRPr="003B10F2">
        <w:rPr>
          <w:sz w:val="28"/>
          <w:szCs w:val="28"/>
        </w:rPr>
        <w:t>О Региональной службе по тарифам Ханты-Мансийского автономного округа – Югры»</w:t>
      </w:r>
      <w:r>
        <w:rPr>
          <w:sz w:val="28"/>
          <w:szCs w:val="28"/>
        </w:rPr>
        <w:t xml:space="preserve"> (далее – постановление Правительства ХМАО-Югры № 137-п); </w:t>
      </w:r>
    </w:p>
    <w:p w:rsidR="00627318" w:rsidRPr="003B10F2" w:rsidRDefault="00627318" w:rsidP="003B10F2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строительства и жилищно-коммунального хозяйства РФ от 14.05.2021 № 292/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«Об утверждении правил пользования жилыми помещениями» (далее – приказ Минстроя России от 14.05.2021 № 292/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); </w:t>
      </w:r>
    </w:p>
    <w:p w:rsidR="00B9617A" w:rsidRPr="0027024A" w:rsidRDefault="000B34BB" w:rsidP="00E13BD9">
      <w:pPr>
        <w:pStyle w:val="1"/>
        <w:tabs>
          <w:tab w:val="left" w:pos="567"/>
          <w:tab w:val="left" w:pos="851"/>
          <w:tab w:val="left" w:pos="993"/>
        </w:tabs>
        <w:ind w:left="927" w:hanging="21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13BD9">
        <w:rPr>
          <w:sz w:val="28"/>
          <w:szCs w:val="28"/>
        </w:rPr>
        <w:t xml:space="preserve">. </w:t>
      </w:r>
      <w:r w:rsidR="00B9617A" w:rsidRPr="0027024A">
        <w:rPr>
          <w:sz w:val="28"/>
          <w:szCs w:val="28"/>
        </w:rPr>
        <w:t xml:space="preserve">Устав города Пыть-Яха. </w:t>
      </w:r>
    </w:p>
    <w:p w:rsidR="00B9617A" w:rsidRPr="004743EE" w:rsidRDefault="00B9617A" w:rsidP="00B9617A">
      <w:pPr>
        <w:pStyle w:val="1"/>
        <w:tabs>
          <w:tab w:val="left" w:pos="567"/>
          <w:tab w:val="left" w:pos="851"/>
        </w:tabs>
        <w:ind w:left="567"/>
        <w:jc w:val="both"/>
        <w:rPr>
          <w:sz w:val="28"/>
          <w:szCs w:val="28"/>
        </w:rPr>
      </w:pPr>
    </w:p>
    <w:p w:rsidR="00B9617A" w:rsidRDefault="00B9617A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Проект решения поступил в Счетно-контр</w:t>
      </w:r>
      <w:r w:rsidR="00955016">
        <w:rPr>
          <w:sz w:val="28"/>
          <w:szCs w:val="28"/>
        </w:rPr>
        <w:t>ольную палату города Пыть-Яха 13</w:t>
      </w:r>
      <w:r>
        <w:rPr>
          <w:sz w:val="28"/>
          <w:szCs w:val="28"/>
        </w:rPr>
        <w:t>.0</w:t>
      </w:r>
      <w:r w:rsidR="00955016">
        <w:rPr>
          <w:sz w:val="28"/>
          <w:szCs w:val="28"/>
        </w:rPr>
        <w:t>9</w:t>
      </w:r>
      <w:r>
        <w:rPr>
          <w:sz w:val="28"/>
          <w:szCs w:val="28"/>
        </w:rPr>
        <w:t xml:space="preserve">.2024. С проектом решения представлены пояснительная записка, </w:t>
      </w:r>
      <w:r w:rsidR="00C47713">
        <w:rPr>
          <w:sz w:val="28"/>
          <w:szCs w:val="28"/>
        </w:rPr>
        <w:t>финансово-</w:t>
      </w:r>
      <w:r w:rsidR="00C47713">
        <w:rPr>
          <w:sz w:val="28"/>
          <w:szCs w:val="28"/>
        </w:rPr>
        <w:lastRenderedPageBreak/>
        <w:t>экономическое обоснование</w:t>
      </w:r>
      <w:r>
        <w:rPr>
          <w:sz w:val="28"/>
          <w:szCs w:val="28"/>
        </w:rPr>
        <w:t xml:space="preserve">. </w:t>
      </w:r>
      <w:r w:rsidR="00305ADD">
        <w:rPr>
          <w:sz w:val="28"/>
          <w:szCs w:val="28"/>
        </w:rPr>
        <w:t xml:space="preserve">Разработчик проекта решения – Администрация города Пыть-Яха. </w:t>
      </w:r>
    </w:p>
    <w:p w:rsidR="00756399" w:rsidRPr="0030773C" w:rsidRDefault="00756399" w:rsidP="00B9617A">
      <w:pPr>
        <w:ind w:firstLine="567"/>
        <w:jc w:val="both"/>
        <w:rPr>
          <w:sz w:val="12"/>
          <w:szCs w:val="12"/>
        </w:rPr>
      </w:pPr>
    </w:p>
    <w:p w:rsidR="00756399" w:rsidRPr="00756399" w:rsidRDefault="00756399" w:rsidP="007563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6399">
        <w:rPr>
          <w:sz w:val="28"/>
          <w:szCs w:val="28"/>
        </w:rPr>
        <w:t xml:space="preserve">Согласно п. 5 ч. 10 ст. 35 Закона № 131-ФЗ, пп. 5 п. 1 ст. 19 Устава города </w:t>
      </w:r>
      <w:r w:rsidR="00E937CA">
        <w:rPr>
          <w:sz w:val="28"/>
          <w:szCs w:val="28"/>
        </w:rPr>
        <w:t xml:space="preserve">      </w:t>
      </w:r>
      <w:r w:rsidRPr="00756399">
        <w:rPr>
          <w:sz w:val="28"/>
          <w:szCs w:val="28"/>
        </w:rPr>
        <w:t xml:space="preserve">Пыть-Яха, определение порядка управления и распоряжения имуществом, находящимся в муниципальной собственности, находится в исключительной компетенции представительного органа муниципального образования. </w:t>
      </w:r>
    </w:p>
    <w:p w:rsidR="00756399" w:rsidRDefault="00756399" w:rsidP="007563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6399">
        <w:rPr>
          <w:sz w:val="28"/>
          <w:szCs w:val="28"/>
        </w:rPr>
        <w:t>Решением Думы города Пыть-Яха от 22.03.2016 № 385 было утверждено Положение о порядке управления и распоряжения жилищным фондом, находящимся в собственности города Пыть-Яха (далее – Положение). Представленным проектом решения внося</w:t>
      </w:r>
      <w:r w:rsidR="00DF775F">
        <w:rPr>
          <w:sz w:val="28"/>
          <w:szCs w:val="28"/>
        </w:rPr>
        <w:t xml:space="preserve">тся изменения в Положение </w:t>
      </w:r>
      <w:r w:rsidR="00CD5425">
        <w:rPr>
          <w:sz w:val="28"/>
          <w:szCs w:val="28"/>
        </w:rPr>
        <w:t>на основании поступивших</w:t>
      </w:r>
      <w:r w:rsidR="00DF775F">
        <w:rPr>
          <w:sz w:val="28"/>
          <w:szCs w:val="28"/>
        </w:rPr>
        <w:t xml:space="preserve"> обращени</w:t>
      </w:r>
      <w:r w:rsidR="00CD5425">
        <w:rPr>
          <w:sz w:val="28"/>
          <w:szCs w:val="28"/>
        </w:rPr>
        <w:t>й</w:t>
      </w:r>
      <w:r w:rsidR="00DF775F">
        <w:rPr>
          <w:sz w:val="28"/>
          <w:szCs w:val="28"/>
        </w:rPr>
        <w:t xml:space="preserve"> граждан по итогам встречи </w:t>
      </w:r>
      <w:r w:rsidR="009F3D35">
        <w:rPr>
          <w:sz w:val="28"/>
          <w:szCs w:val="28"/>
        </w:rPr>
        <w:t xml:space="preserve">от 07.08.2024 </w:t>
      </w:r>
      <w:r w:rsidR="00DF775F">
        <w:rPr>
          <w:sz w:val="28"/>
          <w:szCs w:val="28"/>
        </w:rPr>
        <w:t xml:space="preserve">с </w:t>
      </w:r>
      <w:r w:rsidR="00CD5425" w:rsidRPr="00CD5425">
        <w:rPr>
          <w:sz w:val="28"/>
          <w:szCs w:val="28"/>
        </w:rPr>
        <w:t>временно исполняющим обязанности Губернатора Ханты-Мансийского автономного округа - Югры</w:t>
      </w:r>
      <w:r w:rsidR="00DF775F">
        <w:rPr>
          <w:sz w:val="28"/>
          <w:szCs w:val="28"/>
        </w:rPr>
        <w:t xml:space="preserve">. </w:t>
      </w:r>
    </w:p>
    <w:p w:rsidR="00756399" w:rsidRDefault="00756399" w:rsidP="007563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1 к настоящему заключению представлена сопоставительная таблица, в которой отражены действующая и предложенная редакции.  </w:t>
      </w:r>
    </w:p>
    <w:p w:rsidR="00DB007C" w:rsidRDefault="00DB007C" w:rsidP="007563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финансово-экономическому обоснованию</w:t>
      </w:r>
      <w:r w:rsidR="001C1887">
        <w:rPr>
          <w:sz w:val="28"/>
          <w:szCs w:val="28"/>
        </w:rPr>
        <w:t xml:space="preserve"> (от 21.08.2024 </w:t>
      </w:r>
      <w:r w:rsidR="003C2E6C">
        <w:rPr>
          <w:sz w:val="28"/>
          <w:szCs w:val="28"/>
        </w:rPr>
        <w:t xml:space="preserve">                         </w:t>
      </w:r>
      <w:r w:rsidR="001C1887">
        <w:rPr>
          <w:sz w:val="28"/>
          <w:szCs w:val="28"/>
        </w:rPr>
        <w:t>№ 8-Исх-338</w:t>
      </w:r>
      <w:r w:rsidR="006B20E4">
        <w:rPr>
          <w:sz w:val="28"/>
          <w:szCs w:val="28"/>
        </w:rPr>
        <w:t xml:space="preserve">) </w:t>
      </w:r>
      <w:r w:rsidR="00E937CA">
        <w:rPr>
          <w:sz w:val="28"/>
          <w:szCs w:val="28"/>
        </w:rPr>
        <w:t>п</w:t>
      </w:r>
      <w:r w:rsidR="001C1887">
        <w:rPr>
          <w:sz w:val="28"/>
          <w:szCs w:val="28"/>
        </w:rPr>
        <w:t xml:space="preserve">роект </w:t>
      </w:r>
      <w:r w:rsidR="00BF2FD9">
        <w:rPr>
          <w:sz w:val="28"/>
          <w:szCs w:val="28"/>
        </w:rPr>
        <w:t>решения не противоречит бюджетному законодательству</w:t>
      </w:r>
      <w:r w:rsidR="001C1887">
        <w:rPr>
          <w:sz w:val="28"/>
          <w:szCs w:val="28"/>
        </w:rPr>
        <w:t>. Принятие проекта решения предоставит возможность увеличить ожидаемые поступления неналоговых доходов бюджета города Пыть-Яха.</w:t>
      </w:r>
    </w:p>
    <w:p w:rsidR="00756399" w:rsidRPr="004743EE" w:rsidRDefault="00756399" w:rsidP="00B9617A">
      <w:pPr>
        <w:ind w:firstLine="567"/>
        <w:jc w:val="both"/>
        <w:rPr>
          <w:sz w:val="28"/>
          <w:szCs w:val="28"/>
        </w:rPr>
      </w:pPr>
    </w:p>
    <w:p w:rsidR="00756399" w:rsidRDefault="00756399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ходе экспертизы установлено следующее. </w:t>
      </w:r>
    </w:p>
    <w:p w:rsidR="004E6B3D" w:rsidRDefault="004E6B3D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6CF4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Согласно ст. 2 ЖК РФ установлено, что </w:t>
      </w:r>
      <w:r w:rsidR="00BF2FD9" w:rsidRPr="00BF2FD9">
        <w:rPr>
          <w:sz w:val="28"/>
          <w:szCs w:val="28"/>
        </w:rPr>
        <w:t>органы местного самоуправления в пределах своих полномочий обеспечивают условия для осуществления гражданами права на жилище, в том числе: содействуют развитию рынка недвижимости в жилищной сфере в целях необходимых условий для удовлетворения потребностей граждан в жилище; используют бюджетные средства и иные не запрещенные законом источники денежных средств для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 стимулируют жилищное строительство</w:t>
      </w:r>
      <w:r w:rsidR="009D0F92">
        <w:rPr>
          <w:sz w:val="28"/>
          <w:szCs w:val="28"/>
        </w:rPr>
        <w:t>.</w:t>
      </w:r>
    </w:p>
    <w:p w:rsidR="00E856B9" w:rsidRDefault="000B34BB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</w:t>
      </w:r>
      <w:r w:rsidR="00C7401E">
        <w:rPr>
          <w:sz w:val="28"/>
          <w:szCs w:val="28"/>
        </w:rPr>
        <w:t xml:space="preserve"> ст. 15 Положения с</w:t>
      </w:r>
      <w:r w:rsidR="00C7401E" w:rsidRPr="00C7401E">
        <w:rPr>
          <w:sz w:val="28"/>
          <w:szCs w:val="28"/>
        </w:rPr>
        <w:t>тоимость выкупаемого жилого помещения определяется на момент заключения договора купли - продажи в соответствии с</w:t>
      </w:r>
      <w:r>
        <w:rPr>
          <w:sz w:val="28"/>
          <w:szCs w:val="28"/>
        </w:rPr>
        <w:t xml:space="preserve"> Законом № 135-ФЗ.  </w:t>
      </w:r>
    </w:p>
    <w:p w:rsidR="00E937CA" w:rsidRDefault="00E937CA" w:rsidP="00E937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ст. 8 Закона № 135-ФЗ п</w:t>
      </w:r>
      <w:r w:rsidRPr="00E937CA">
        <w:rPr>
          <w:sz w:val="28"/>
          <w:szCs w:val="28"/>
        </w:rPr>
        <w:t>роведение оценки объектов оценки является обязательным в случае вовлечения в сделку объектов оценки, принадлежащих полностью или частично муниципальным образованиям, в т</w:t>
      </w:r>
      <w:r>
        <w:rPr>
          <w:sz w:val="28"/>
          <w:szCs w:val="28"/>
        </w:rPr>
        <w:t xml:space="preserve">ом числе </w:t>
      </w:r>
      <w:r w:rsidRPr="00E856B9">
        <w:rPr>
          <w:sz w:val="28"/>
          <w:szCs w:val="28"/>
        </w:rPr>
        <w:t>при продаже</w:t>
      </w:r>
      <w:r>
        <w:rPr>
          <w:sz w:val="28"/>
          <w:szCs w:val="28"/>
        </w:rPr>
        <w:t xml:space="preserve"> объектов оценки</w:t>
      </w:r>
      <w:r w:rsidRPr="00E856B9">
        <w:rPr>
          <w:sz w:val="28"/>
          <w:szCs w:val="28"/>
        </w:rPr>
        <w:t>, принадлежащих муниципальным образованиям</w:t>
      </w:r>
      <w:r>
        <w:rPr>
          <w:sz w:val="28"/>
          <w:szCs w:val="28"/>
        </w:rPr>
        <w:t>.</w:t>
      </w:r>
    </w:p>
    <w:p w:rsidR="003B10F2" w:rsidRDefault="003B10F2" w:rsidP="00E937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пп. 5.3.4 п. 5 постановления Правительства ХМАО-Югры            № 137-п </w:t>
      </w:r>
      <w:r w:rsidRPr="003B10F2">
        <w:rPr>
          <w:sz w:val="28"/>
          <w:szCs w:val="28"/>
        </w:rPr>
        <w:t>Региональная служб</w:t>
      </w:r>
      <w:r>
        <w:rPr>
          <w:sz w:val="28"/>
          <w:szCs w:val="28"/>
        </w:rPr>
        <w:t>а</w:t>
      </w:r>
      <w:r w:rsidRPr="003B10F2">
        <w:rPr>
          <w:sz w:val="28"/>
          <w:szCs w:val="28"/>
        </w:rPr>
        <w:t xml:space="preserve"> по тарифам Ханты-Мансийского автономного округа - Югры </w:t>
      </w:r>
      <w:r>
        <w:rPr>
          <w:sz w:val="28"/>
          <w:szCs w:val="28"/>
        </w:rPr>
        <w:t>(далее – РСТ Югры) о</w:t>
      </w:r>
      <w:r w:rsidRPr="003B10F2">
        <w:rPr>
          <w:sz w:val="28"/>
          <w:szCs w:val="28"/>
        </w:rPr>
        <w:t>пределяет и утверждает нормативы средней рыночной стоимости 1 квадратного метра общей площади жилого помещения по муниципальным образованиям автономного округа.</w:t>
      </w:r>
    </w:p>
    <w:p w:rsidR="00133251" w:rsidRDefault="00147460" w:rsidP="00E619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ходе анализа</w:t>
      </w:r>
      <w:r w:rsidR="00E80879">
        <w:rPr>
          <w:sz w:val="28"/>
          <w:szCs w:val="28"/>
        </w:rPr>
        <w:t xml:space="preserve"> норматив</w:t>
      </w:r>
      <w:r>
        <w:rPr>
          <w:sz w:val="28"/>
          <w:szCs w:val="28"/>
        </w:rPr>
        <w:t>ов (показателей</w:t>
      </w:r>
      <w:r w:rsidR="00E80879">
        <w:rPr>
          <w:sz w:val="28"/>
          <w:szCs w:val="28"/>
        </w:rPr>
        <w:t xml:space="preserve">) средней рыночной стоимости 1 кв. м. общей площади жилого помещения по ХМАО-Югре и муниципальным образованиям ХМАО-Югры </w:t>
      </w:r>
      <w:r w:rsidR="00F059EE">
        <w:rPr>
          <w:sz w:val="28"/>
          <w:szCs w:val="28"/>
        </w:rPr>
        <w:t xml:space="preserve">на 1 кв. </w:t>
      </w:r>
      <w:r w:rsidR="00A61F8E">
        <w:rPr>
          <w:sz w:val="28"/>
          <w:szCs w:val="28"/>
        </w:rPr>
        <w:t xml:space="preserve"> </w:t>
      </w:r>
      <w:r w:rsidR="00E80879">
        <w:rPr>
          <w:sz w:val="28"/>
          <w:szCs w:val="28"/>
        </w:rPr>
        <w:t xml:space="preserve">2019-2024 гг. </w:t>
      </w:r>
      <w:r>
        <w:rPr>
          <w:sz w:val="28"/>
          <w:szCs w:val="28"/>
        </w:rPr>
        <w:t xml:space="preserve">(далее – Нормативы), утвержденных </w:t>
      </w:r>
      <w:r w:rsidR="00F059EE">
        <w:rPr>
          <w:sz w:val="28"/>
          <w:szCs w:val="28"/>
        </w:rPr>
        <w:t>приказ</w:t>
      </w:r>
      <w:r>
        <w:rPr>
          <w:sz w:val="28"/>
          <w:szCs w:val="28"/>
        </w:rPr>
        <w:t>ами</w:t>
      </w:r>
      <w:r w:rsidR="00F059EE">
        <w:rPr>
          <w:sz w:val="28"/>
          <w:szCs w:val="28"/>
        </w:rPr>
        <w:t xml:space="preserve"> </w:t>
      </w:r>
      <w:r w:rsidR="00F059EE">
        <w:rPr>
          <w:sz w:val="28"/>
          <w:szCs w:val="28"/>
        </w:rPr>
        <w:lastRenderedPageBreak/>
        <w:t>РСТ Югры от 22.12.2020 № 121-нп, от 28.12.2021 № 145-нп, от 12.01.2023 № 2-нп, от 05.02.2024 № 3-нп</w:t>
      </w:r>
      <w:r w:rsidR="0029252E">
        <w:rPr>
          <w:sz w:val="28"/>
          <w:szCs w:val="28"/>
        </w:rPr>
        <w:t>, установлен ежегодный рост нормативов</w:t>
      </w:r>
      <w:r>
        <w:rPr>
          <w:sz w:val="28"/>
          <w:szCs w:val="28"/>
        </w:rPr>
        <w:t xml:space="preserve"> (таблица 1).</w:t>
      </w:r>
    </w:p>
    <w:p w:rsidR="00F3618D" w:rsidRDefault="00F3618D" w:rsidP="00147460">
      <w:pPr>
        <w:ind w:firstLine="567"/>
        <w:jc w:val="right"/>
        <w:rPr>
          <w:sz w:val="28"/>
          <w:szCs w:val="28"/>
        </w:rPr>
      </w:pPr>
    </w:p>
    <w:p w:rsidR="00F3618D" w:rsidRDefault="00F3618D" w:rsidP="00147460">
      <w:pPr>
        <w:ind w:firstLine="567"/>
        <w:jc w:val="right"/>
        <w:rPr>
          <w:sz w:val="28"/>
          <w:szCs w:val="28"/>
        </w:rPr>
      </w:pPr>
    </w:p>
    <w:p w:rsidR="00147460" w:rsidRDefault="00147460" w:rsidP="00147460">
      <w:pPr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F3618D" w:rsidRDefault="00F3618D" w:rsidP="00147460">
      <w:pPr>
        <w:ind w:firstLine="567"/>
        <w:jc w:val="right"/>
        <w:rPr>
          <w:sz w:val="28"/>
          <w:szCs w:val="28"/>
        </w:rPr>
      </w:pPr>
    </w:p>
    <w:tbl>
      <w:tblPr>
        <w:tblStyle w:val="a4"/>
        <w:tblW w:w="10206" w:type="dxa"/>
        <w:tblInd w:w="-5" w:type="dxa"/>
        <w:tblLook w:val="04A0" w:firstRow="1" w:lastRow="0" w:firstColumn="1" w:lastColumn="0" w:noHBand="0" w:noVBand="1"/>
      </w:tblPr>
      <w:tblGrid>
        <w:gridCol w:w="567"/>
        <w:gridCol w:w="2037"/>
        <w:gridCol w:w="1899"/>
        <w:gridCol w:w="1899"/>
        <w:gridCol w:w="1899"/>
        <w:gridCol w:w="1905"/>
      </w:tblGrid>
      <w:tr w:rsidR="00C773AE" w:rsidRPr="006C44B4" w:rsidTr="00C773AE">
        <w:tc>
          <w:tcPr>
            <w:tcW w:w="567" w:type="dxa"/>
            <w:vMerge w:val="restart"/>
          </w:tcPr>
          <w:p w:rsidR="00C773AE" w:rsidRPr="006C44B4" w:rsidRDefault="00C773AE" w:rsidP="00E80879">
            <w:pPr>
              <w:jc w:val="both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№ п/п</w:t>
            </w:r>
          </w:p>
        </w:tc>
        <w:tc>
          <w:tcPr>
            <w:tcW w:w="2037" w:type="dxa"/>
            <w:vMerge w:val="restart"/>
          </w:tcPr>
          <w:p w:rsidR="00C773AE" w:rsidRPr="006C44B4" w:rsidRDefault="00C773AE" w:rsidP="00E619CA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Муниципальное образование</w:t>
            </w:r>
          </w:p>
        </w:tc>
        <w:tc>
          <w:tcPr>
            <w:tcW w:w="7602" w:type="dxa"/>
            <w:gridSpan w:val="4"/>
          </w:tcPr>
          <w:p w:rsid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Норматив (показатель) средней рыночной стоимости 1 кв.м. общей площади жилого помещения в капитальном исполнении,</w:t>
            </w:r>
          </w:p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 xml:space="preserve"> в руб.</w:t>
            </w:r>
          </w:p>
        </w:tc>
      </w:tr>
      <w:tr w:rsidR="00C773AE" w:rsidRPr="006C44B4" w:rsidTr="00C773AE">
        <w:tc>
          <w:tcPr>
            <w:tcW w:w="567" w:type="dxa"/>
            <w:vMerge/>
          </w:tcPr>
          <w:p w:rsidR="00C773AE" w:rsidRPr="006C44B4" w:rsidRDefault="00C773AE" w:rsidP="00E8087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37" w:type="dxa"/>
            <w:vMerge/>
          </w:tcPr>
          <w:p w:rsidR="00C773AE" w:rsidRPr="006C44B4" w:rsidRDefault="00C773AE" w:rsidP="00C773A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99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2021</w:t>
            </w:r>
          </w:p>
        </w:tc>
        <w:tc>
          <w:tcPr>
            <w:tcW w:w="1899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2022</w:t>
            </w:r>
          </w:p>
        </w:tc>
        <w:tc>
          <w:tcPr>
            <w:tcW w:w="1899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2023</w:t>
            </w:r>
          </w:p>
        </w:tc>
        <w:tc>
          <w:tcPr>
            <w:tcW w:w="1905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2024</w:t>
            </w:r>
          </w:p>
        </w:tc>
      </w:tr>
      <w:tr w:rsidR="00C773AE" w:rsidRPr="006C44B4" w:rsidTr="00C773AE">
        <w:tc>
          <w:tcPr>
            <w:tcW w:w="567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1</w:t>
            </w:r>
          </w:p>
        </w:tc>
        <w:tc>
          <w:tcPr>
            <w:tcW w:w="2037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г. Пыть-Ях</w:t>
            </w:r>
          </w:p>
        </w:tc>
        <w:tc>
          <w:tcPr>
            <w:tcW w:w="1899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58</w:t>
            </w:r>
            <w:r w:rsidR="006C44B4" w:rsidRPr="006C44B4">
              <w:rPr>
                <w:sz w:val="26"/>
                <w:szCs w:val="26"/>
              </w:rPr>
              <w:t xml:space="preserve"> </w:t>
            </w:r>
            <w:r w:rsidRPr="006C44B4">
              <w:rPr>
                <w:sz w:val="26"/>
                <w:szCs w:val="26"/>
              </w:rPr>
              <w:t>788</w:t>
            </w:r>
          </w:p>
        </w:tc>
        <w:tc>
          <w:tcPr>
            <w:tcW w:w="1899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61</w:t>
            </w:r>
            <w:r w:rsidR="006C44B4" w:rsidRPr="006C44B4">
              <w:rPr>
                <w:sz w:val="26"/>
                <w:szCs w:val="26"/>
              </w:rPr>
              <w:t xml:space="preserve"> </w:t>
            </w:r>
            <w:r w:rsidRPr="006C44B4">
              <w:rPr>
                <w:sz w:val="26"/>
                <w:szCs w:val="26"/>
              </w:rPr>
              <w:t>087</w:t>
            </w:r>
          </w:p>
        </w:tc>
        <w:tc>
          <w:tcPr>
            <w:tcW w:w="1899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83</w:t>
            </w:r>
            <w:r w:rsidR="006C44B4" w:rsidRPr="006C44B4">
              <w:rPr>
                <w:sz w:val="26"/>
                <w:szCs w:val="26"/>
              </w:rPr>
              <w:t xml:space="preserve"> </w:t>
            </w:r>
            <w:r w:rsidRPr="006C44B4">
              <w:rPr>
                <w:sz w:val="26"/>
                <w:szCs w:val="26"/>
              </w:rPr>
              <w:t>602</w:t>
            </w:r>
          </w:p>
        </w:tc>
        <w:tc>
          <w:tcPr>
            <w:tcW w:w="1905" w:type="dxa"/>
          </w:tcPr>
          <w:p w:rsidR="00C773AE" w:rsidRPr="006C44B4" w:rsidRDefault="00C773AE" w:rsidP="00C773AE">
            <w:pPr>
              <w:jc w:val="center"/>
              <w:rPr>
                <w:sz w:val="26"/>
                <w:szCs w:val="26"/>
              </w:rPr>
            </w:pPr>
            <w:r w:rsidRPr="006C44B4">
              <w:rPr>
                <w:sz w:val="26"/>
                <w:szCs w:val="26"/>
              </w:rPr>
              <w:t>96</w:t>
            </w:r>
            <w:r w:rsidR="006C44B4" w:rsidRPr="006C44B4">
              <w:rPr>
                <w:sz w:val="26"/>
                <w:szCs w:val="26"/>
              </w:rPr>
              <w:t xml:space="preserve"> </w:t>
            </w:r>
            <w:r w:rsidRPr="006C44B4">
              <w:rPr>
                <w:sz w:val="26"/>
                <w:szCs w:val="26"/>
              </w:rPr>
              <w:t>451</w:t>
            </w:r>
          </w:p>
        </w:tc>
      </w:tr>
    </w:tbl>
    <w:p w:rsidR="0094641C" w:rsidRDefault="006C44B4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</w:t>
      </w:r>
      <w:r w:rsidR="00AD7CF8">
        <w:rPr>
          <w:sz w:val="28"/>
          <w:szCs w:val="28"/>
        </w:rPr>
        <w:t>к</w:t>
      </w:r>
      <w:r>
        <w:rPr>
          <w:sz w:val="28"/>
          <w:szCs w:val="28"/>
        </w:rPr>
        <w:t xml:space="preserve">им образом, </w:t>
      </w:r>
      <w:r w:rsidR="009D0F92">
        <w:rPr>
          <w:sz w:val="28"/>
          <w:szCs w:val="28"/>
        </w:rPr>
        <w:t xml:space="preserve">снижение процентной ставки стоимости выкупаемого жилого помещения окажет содействие гражданам в приобретении жилья. </w:t>
      </w:r>
    </w:p>
    <w:p w:rsidR="004743EE" w:rsidRDefault="00305ADD" w:rsidP="00305A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Разработчиком</w:t>
      </w:r>
      <w:r w:rsidR="00006CF4">
        <w:rPr>
          <w:sz w:val="28"/>
          <w:szCs w:val="28"/>
        </w:rPr>
        <w:t xml:space="preserve"> проекта решения предлагается внести изм</w:t>
      </w:r>
      <w:r>
        <w:rPr>
          <w:sz w:val="28"/>
          <w:szCs w:val="28"/>
        </w:rPr>
        <w:t xml:space="preserve">енения в </w:t>
      </w:r>
      <w:r w:rsidR="004743EE" w:rsidRPr="004743EE">
        <w:rPr>
          <w:bCs/>
          <w:sz w:val="28"/>
          <w:szCs w:val="28"/>
        </w:rPr>
        <w:t>Договоры найма жилого помещения муниципального жилищного фонда коммерческого использования без права (с правом) последующего выкупа жилого помещения (Приложения № 1, 2 к решению Думы города Пыть-Яха от 22.03 2016</w:t>
      </w:r>
      <w:r w:rsidR="004743EE">
        <w:rPr>
          <w:bCs/>
          <w:sz w:val="28"/>
          <w:szCs w:val="28"/>
        </w:rPr>
        <w:t> </w:t>
      </w:r>
      <w:r w:rsidR="004743EE" w:rsidRPr="004743EE">
        <w:rPr>
          <w:bCs/>
          <w:sz w:val="28"/>
          <w:szCs w:val="28"/>
        </w:rPr>
        <w:t>№ 385</w:t>
      </w:r>
      <w:r w:rsidR="004743EE" w:rsidRPr="004743EE">
        <w:rPr>
          <w:sz w:val="28"/>
          <w:szCs w:val="28"/>
        </w:rPr>
        <w:t>)</w:t>
      </w:r>
      <w:r>
        <w:rPr>
          <w:sz w:val="28"/>
          <w:szCs w:val="28"/>
        </w:rPr>
        <w:t>, в части прове</w:t>
      </w:r>
      <w:r w:rsidR="00006CF4">
        <w:rPr>
          <w:sz w:val="28"/>
          <w:szCs w:val="28"/>
        </w:rPr>
        <w:t>д</w:t>
      </w:r>
      <w:r>
        <w:rPr>
          <w:sz w:val="28"/>
          <w:szCs w:val="28"/>
        </w:rPr>
        <w:t xml:space="preserve">ения </w:t>
      </w:r>
      <w:r w:rsidR="00006CF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осмотра жилого помещения без </w:t>
      </w:r>
      <w:r w:rsidR="008B5AB1">
        <w:rPr>
          <w:sz w:val="28"/>
          <w:szCs w:val="28"/>
        </w:rPr>
        <w:t>предварительного уведомления</w:t>
      </w:r>
      <w:r>
        <w:rPr>
          <w:sz w:val="28"/>
          <w:szCs w:val="28"/>
        </w:rPr>
        <w:t xml:space="preserve"> арендат</w:t>
      </w:r>
      <w:r w:rsidR="008B5AB1">
        <w:rPr>
          <w:sz w:val="28"/>
          <w:szCs w:val="28"/>
        </w:rPr>
        <w:t>ора</w:t>
      </w:r>
      <w:r w:rsidR="004743EE">
        <w:rPr>
          <w:sz w:val="28"/>
          <w:szCs w:val="28"/>
        </w:rPr>
        <w:t xml:space="preserve">. </w:t>
      </w:r>
    </w:p>
    <w:p w:rsidR="00305ADD" w:rsidRDefault="004743EE" w:rsidP="00305A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предложенных изменений является выявление случаев сдачи жилого помещения в поднаем, использование жилого помещения не в соответствии с его назначением, так и не соблюдение нанимателем санитарно-эпидемиологических правил и норм при эксплуатации жилого помещения. </w:t>
      </w:r>
    </w:p>
    <w:p w:rsidR="00006CF4" w:rsidRPr="00DE39CE" w:rsidRDefault="00006CF4" w:rsidP="004743EE">
      <w:pPr>
        <w:ind w:firstLine="709"/>
        <w:jc w:val="both"/>
        <w:rPr>
          <w:sz w:val="28"/>
          <w:szCs w:val="28"/>
        </w:rPr>
      </w:pPr>
      <w:r w:rsidRPr="00DE39CE">
        <w:rPr>
          <w:sz w:val="28"/>
          <w:szCs w:val="28"/>
        </w:rPr>
        <w:t>Свобода договора рассматривается </w:t>
      </w:r>
      <w:r w:rsidR="004743EE">
        <w:rPr>
          <w:sz w:val="28"/>
          <w:szCs w:val="28"/>
        </w:rPr>
        <w:t>ГК</w:t>
      </w:r>
      <w:r w:rsidRPr="00DE39CE">
        <w:rPr>
          <w:sz w:val="28"/>
          <w:szCs w:val="28"/>
        </w:rPr>
        <w:t> РФ в составе основных начал гражданского законодательства (</w:t>
      </w:r>
      <w:hyperlink r:id="rId9" w:anchor="/document/10164072/entry/1229" w:history="1">
        <w:r w:rsidRPr="00DE39CE">
          <w:rPr>
            <w:rStyle w:val="a3"/>
            <w:color w:val="auto"/>
            <w:sz w:val="28"/>
            <w:szCs w:val="28"/>
            <w:u w:val="none"/>
          </w:rPr>
          <w:t>п. 1 ст. 1</w:t>
        </w:r>
      </w:hyperlink>
      <w:r w:rsidRPr="00DE39CE">
        <w:rPr>
          <w:sz w:val="28"/>
          <w:szCs w:val="28"/>
        </w:rPr>
        <w:t>, </w:t>
      </w:r>
      <w:hyperlink r:id="rId10" w:anchor="/document/10164072/entry/421" w:history="1">
        <w:r w:rsidRPr="00DE39CE">
          <w:rPr>
            <w:rStyle w:val="a3"/>
            <w:color w:val="auto"/>
            <w:sz w:val="28"/>
            <w:szCs w:val="28"/>
            <w:u w:val="none"/>
          </w:rPr>
          <w:t>ст. 421</w:t>
        </w:r>
      </w:hyperlink>
      <w:r w:rsidRPr="00DE39CE">
        <w:rPr>
          <w:sz w:val="28"/>
          <w:szCs w:val="28"/>
        </w:rPr>
        <w:t> ГК РФ), то есть признается основополагающей идеей всего гражданского права</w:t>
      </w:r>
      <w:r>
        <w:rPr>
          <w:sz w:val="28"/>
          <w:szCs w:val="28"/>
        </w:rPr>
        <w:t>.</w:t>
      </w:r>
    </w:p>
    <w:p w:rsidR="00006CF4" w:rsidRDefault="00006CF4" w:rsidP="00006C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 пользования жилым помещением по договору найма жилого помещения возникает на основании договора, заключенного в соответствии с требованиями главы 35 ГК РФ.</w:t>
      </w:r>
      <w:r>
        <w:rPr>
          <w:sz w:val="28"/>
          <w:szCs w:val="28"/>
        </w:rPr>
        <w:tab/>
      </w:r>
    </w:p>
    <w:p w:rsidR="0094641C" w:rsidRPr="004743EE" w:rsidRDefault="0094641C" w:rsidP="0094641C">
      <w:pPr>
        <w:ind w:firstLine="709"/>
        <w:jc w:val="both"/>
        <w:rPr>
          <w:sz w:val="28"/>
          <w:szCs w:val="28"/>
        </w:rPr>
      </w:pPr>
    </w:p>
    <w:p w:rsidR="0094641C" w:rsidRDefault="0094641C" w:rsidP="009464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проекту решения имеется следующ</w:t>
      </w:r>
      <w:r w:rsidR="004743EE">
        <w:rPr>
          <w:sz w:val="28"/>
          <w:szCs w:val="28"/>
        </w:rPr>
        <w:t xml:space="preserve">ие замечания и </w:t>
      </w:r>
      <w:r>
        <w:rPr>
          <w:sz w:val="28"/>
          <w:szCs w:val="28"/>
        </w:rPr>
        <w:t xml:space="preserve">предложение: </w:t>
      </w:r>
    </w:p>
    <w:p w:rsidR="0094641C" w:rsidRPr="00A378EB" w:rsidRDefault="00006CF4" w:rsidP="009464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4641C" w:rsidRPr="00A378EB">
        <w:rPr>
          <w:sz w:val="28"/>
          <w:szCs w:val="28"/>
        </w:rPr>
        <w:t xml:space="preserve">С целью исключения </w:t>
      </w:r>
      <w:r w:rsidR="0094641C" w:rsidRPr="00A378EB">
        <w:rPr>
          <w:bCs/>
          <w:sz w:val="28"/>
          <w:szCs w:val="28"/>
        </w:rPr>
        <w:t>коррупционного фактора</w:t>
      </w:r>
      <w:r w:rsidR="0094641C" w:rsidRPr="00A378EB">
        <w:rPr>
          <w:b/>
          <w:bCs/>
          <w:sz w:val="28"/>
          <w:szCs w:val="28"/>
        </w:rPr>
        <w:t xml:space="preserve"> </w:t>
      </w:r>
      <w:r w:rsidR="0094641C" w:rsidRPr="00A378EB">
        <w:rPr>
          <w:sz w:val="28"/>
          <w:szCs w:val="28"/>
        </w:rPr>
        <w:t>(установление возможности выборочного совершения органами власти действий в отношении граждан</w:t>
      </w:r>
      <w:r w:rsidR="0094641C">
        <w:rPr>
          <w:sz w:val="28"/>
          <w:szCs w:val="28"/>
        </w:rPr>
        <w:t>) предлагаем в п. 1 проекта решения</w:t>
      </w:r>
      <w:r w:rsidR="0094641C" w:rsidRPr="00A378EB">
        <w:rPr>
          <w:sz w:val="28"/>
          <w:szCs w:val="28"/>
        </w:rPr>
        <w:t xml:space="preserve"> слова «</w:t>
      </w:r>
      <w:r w:rsidR="0094641C">
        <w:rPr>
          <w:sz w:val="28"/>
          <w:szCs w:val="28"/>
        </w:rPr>
        <w:t xml:space="preserve">более 10 </w:t>
      </w:r>
      <w:r w:rsidR="0094641C" w:rsidRPr="00A378EB">
        <w:rPr>
          <w:sz w:val="28"/>
          <w:szCs w:val="28"/>
        </w:rPr>
        <w:t>либо</w:t>
      </w:r>
      <w:r w:rsidR="0094641C">
        <w:rPr>
          <w:sz w:val="28"/>
          <w:szCs w:val="28"/>
        </w:rPr>
        <w:t xml:space="preserve"> более 15 лет</w:t>
      </w:r>
      <w:r w:rsidR="0094641C" w:rsidRPr="00A378EB">
        <w:rPr>
          <w:sz w:val="28"/>
          <w:szCs w:val="28"/>
        </w:rPr>
        <w:t>» заменить словами «</w:t>
      </w:r>
      <w:r w:rsidR="0094641C">
        <w:rPr>
          <w:sz w:val="28"/>
          <w:szCs w:val="28"/>
        </w:rPr>
        <w:t xml:space="preserve">более 10 </w:t>
      </w:r>
      <w:r w:rsidR="0094641C" w:rsidRPr="00A378EB">
        <w:rPr>
          <w:sz w:val="28"/>
          <w:szCs w:val="28"/>
        </w:rPr>
        <w:t>лет и</w:t>
      </w:r>
      <w:r w:rsidR="0094641C">
        <w:rPr>
          <w:sz w:val="28"/>
          <w:szCs w:val="28"/>
        </w:rPr>
        <w:t xml:space="preserve"> более 15 лет</w:t>
      </w:r>
      <w:r w:rsidR="0094641C" w:rsidRPr="00A378EB">
        <w:rPr>
          <w:sz w:val="28"/>
          <w:szCs w:val="28"/>
        </w:rPr>
        <w:t>».</w:t>
      </w:r>
    </w:p>
    <w:p w:rsidR="004743EE" w:rsidRDefault="00006CF4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743EE">
        <w:rPr>
          <w:sz w:val="28"/>
          <w:szCs w:val="28"/>
        </w:rPr>
        <w:t>И</w:t>
      </w:r>
      <w:r w:rsidR="00A378EB" w:rsidRPr="00A378EB">
        <w:rPr>
          <w:sz w:val="28"/>
          <w:szCs w:val="28"/>
        </w:rPr>
        <w:t>меются замечания</w:t>
      </w:r>
      <w:r w:rsidR="0029252E">
        <w:rPr>
          <w:sz w:val="28"/>
          <w:szCs w:val="28"/>
        </w:rPr>
        <w:t xml:space="preserve"> юридико-тех</w:t>
      </w:r>
      <w:r w:rsidR="00DE39CE">
        <w:rPr>
          <w:sz w:val="28"/>
          <w:szCs w:val="28"/>
        </w:rPr>
        <w:t xml:space="preserve">нического характера. </w:t>
      </w:r>
    </w:p>
    <w:p w:rsidR="004743EE" w:rsidRDefault="004743EE" w:rsidP="00B9617A">
      <w:pPr>
        <w:ind w:firstLine="709"/>
        <w:jc w:val="both"/>
        <w:rPr>
          <w:sz w:val="28"/>
          <w:szCs w:val="28"/>
        </w:rPr>
      </w:pPr>
    </w:p>
    <w:p w:rsidR="00A52897" w:rsidRDefault="003E62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Замечания финансово-экономического характера отсутствуют. </w:t>
      </w:r>
      <w:r w:rsidR="00515FAD">
        <w:rPr>
          <w:sz w:val="28"/>
          <w:szCs w:val="28"/>
        </w:rPr>
        <w:t xml:space="preserve"> </w:t>
      </w:r>
    </w:p>
    <w:p w:rsidR="00A52897" w:rsidRPr="004743EE" w:rsidRDefault="00A52897" w:rsidP="00B9617A">
      <w:pPr>
        <w:ind w:firstLine="709"/>
        <w:jc w:val="both"/>
        <w:rPr>
          <w:sz w:val="28"/>
          <w:szCs w:val="28"/>
        </w:rPr>
      </w:pPr>
    </w:p>
    <w:p w:rsidR="00B9617A" w:rsidRDefault="00B9617A" w:rsidP="00B961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Счётно-контрольная палата рекомендует Думе города к рассмотрению проект решения Думы города Пыть-Яха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№ 103, от 27.12.2017 № 138, от 25.09.2018 № 193, от</w:t>
      </w:r>
      <w:r w:rsidR="00A378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16.10.2018 № 197, от 22.03.2019 </w:t>
      </w:r>
      <w:r>
        <w:rPr>
          <w:sz w:val="28"/>
          <w:szCs w:val="28"/>
        </w:rPr>
        <w:lastRenderedPageBreak/>
        <w:t>№ 234, от 16.09.2019 № 269, от 19.12.2019 № 291, от 20.04.2021 № 381, от 20.04.2021 № 382, от 20.04.2</w:t>
      </w:r>
      <w:r w:rsidR="00A52897">
        <w:rPr>
          <w:sz w:val="28"/>
          <w:szCs w:val="28"/>
        </w:rPr>
        <w:t>021 № 383, от 10.12.2021 № 30</w:t>
      </w:r>
      <w:r w:rsidR="008D6C5D">
        <w:rPr>
          <w:sz w:val="28"/>
          <w:szCs w:val="28"/>
        </w:rPr>
        <w:t>, от 17.06.2024 № 266</w:t>
      </w:r>
      <w:r w:rsidR="00A52897">
        <w:rPr>
          <w:sz w:val="28"/>
          <w:szCs w:val="28"/>
        </w:rPr>
        <w:t>)</w:t>
      </w:r>
      <w:r w:rsidR="00511DFC">
        <w:rPr>
          <w:sz w:val="28"/>
          <w:szCs w:val="28"/>
        </w:rPr>
        <w:t xml:space="preserve"> с учетом </w:t>
      </w:r>
      <w:r w:rsidR="00446B05">
        <w:rPr>
          <w:sz w:val="28"/>
          <w:szCs w:val="28"/>
        </w:rPr>
        <w:t xml:space="preserve">замечаний и </w:t>
      </w:r>
      <w:r w:rsidR="001D47F8">
        <w:rPr>
          <w:sz w:val="28"/>
          <w:szCs w:val="28"/>
        </w:rPr>
        <w:t>предложени</w:t>
      </w:r>
      <w:r w:rsidR="004743EE">
        <w:rPr>
          <w:sz w:val="28"/>
          <w:szCs w:val="28"/>
        </w:rPr>
        <w:t>я</w:t>
      </w:r>
      <w:r w:rsidR="008D6C5D">
        <w:rPr>
          <w:sz w:val="28"/>
          <w:szCs w:val="28"/>
        </w:rPr>
        <w:t>.</w:t>
      </w:r>
    </w:p>
    <w:p w:rsidR="00B9617A" w:rsidRDefault="00B9617A" w:rsidP="00B9617A">
      <w:pPr>
        <w:ind w:firstLine="567"/>
        <w:jc w:val="both"/>
        <w:rPr>
          <w:sz w:val="28"/>
          <w:szCs w:val="28"/>
        </w:rPr>
      </w:pPr>
    </w:p>
    <w:p w:rsidR="00B9617A" w:rsidRDefault="00B9617A" w:rsidP="00B961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9617A" w:rsidRDefault="00B9617A" w:rsidP="00B9617A">
      <w:pPr>
        <w:rPr>
          <w:sz w:val="28"/>
          <w:szCs w:val="28"/>
        </w:rPr>
      </w:pPr>
      <w:r>
        <w:rPr>
          <w:sz w:val="28"/>
          <w:szCs w:val="28"/>
        </w:rPr>
        <w:t>Инспектор</w:t>
      </w:r>
    </w:p>
    <w:p w:rsidR="00B9617A" w:rsidRDefault="00B9617A" w:rsidP="00B9617A">
      <w:pPr>
        <w:jc w:val="both"/>
        <w:rPr>
          <w:sz w:val="28"/>
          <w:szCs w:val="28"/>
        </w:rPr>
      </w:pPr>
      <w:r>
        <w:rPr>
          <w:sz w:val="28"/>
          <w:szCs w:val="28"/>
        </w:rPr>
        <w:t>Счетно-контрольной палаты</w:t>
      </w:r>
    </w:p>
    <w:p w:rsidR="00B9617A" w:rsidRDefault="00B9617A" w:rsidP="00B9617A">
      <w:pPr>
        <w:rPr>
          <w:sz w:val="28"/>
          <w:szCs w:val="28"/>
        </w:rPr>
      </w:pPr>
      <w:r>
        <w:rPr>
          <w:sz w:val="28"/>
          <w:szCs w:val="28"/>
        </w:rPr>
        <w:t>города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    Г.Ф. Урубкова </w:t>
      </w:r>
    </w:p>
    <w:p w:rsidR="00B9617A" w:rsidRDefault="00B9617A" w:rsidP="00B9617A">
      <w:pPr>
        <w:rPr>
          <w:sz w:val="28"/>
          <w:szCs w:val="28"/>
        </w:rPr>
      </w:pPr>
    </w:p>
    <w:p w:rsidR="00B9617A" w:rsidRDefault="00B9617A" w:rsidP="00B9617A">
      <w:pPr>
        <w:sectPr w:rsidR="00B9617A" w:rsidSect="00540CF5">
          <w:headerReference w:type="default" r:id="rId11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t xml:space="preserve">             </w:t>
      </w:r>
    </w:p>
    <w:p w:rsidR="00B9617A" w:rsidRPr="00D82BD0" w:rsidRDefault="00B9617A" w:rsidP="00B9617A">
      <w:pPr>
        <w:jc w:val="right"/>
      </w:pPr>
      <w:r w:rsidRPr="00D82BD0">
        <w:lastRenderedPageBreak/>
        <w:t>Приложение 1</w:t>
      </w:r>
    </w:p>
    <w:p w:rsidR="00B9617A" w:rsidRDefault="00B9617A" w:rsidP="00B9617A"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Pr="00D82BD0">
        <w:tab/>
      </w:r>
      <w:r w:rsidR="00745D67">
        <w:t xml:space="preserve"> </w:t>
      </w:r>
      <w:r w:rsidRPr="00D82BD0">
        <w:tab/>
      </w:r>
      <w:r w:rsidRPr="00D82BD0">
        <w:tab/>
      </w:r>
      <w:r w:rsidRPr="00D82BD0">
        <w:tab/>
      </w:r>
      <w:r w:rsidRPr="00D82BD0">
        <w:tab/>
        <w:t xml:space="preserve"> </w:t>
      </w:r>
      <w:r w:rsidRPr="00D82BD0">
        <w:tab/>
      </w:r>
      <w:r w:rsidR="00C47713">
        <w:t xml:space="preserve"> </w:t>
      </w:r>
      <w:r w:rsidR="00D82BD0" w:rsidRPr="00D82BD0">
        <w:t xml:space="preserve">  </w:t>
      </w:r>
      <w:r w:rsidRPr="00D82BD0">
        <w:t xml:space="preserve"> </w:t>
      </w:r>
      <w:r w:rsidR="00C47713">
        <w:t xml:space="preserve">к заключению </w:t>
      </w:r>
      <w:r w:rsidR="00C47713" w:rsidRPr="00F3618D">
        <w:t xml:space="preserve">от </w:t>
      </w:r>
      <w:r w:rsidR="00525910">
        <w:t>23</w:t>
      </w:r>
      <w:r w:rsidR="00C47713" w:rsidRPr="00F3618D">
        <w:t>.0</w:t>
      </w:r>
      <w:r w:rsidR="00D76F64" w:rsidRPr="00F3618D">
        <w:t>9.2024 № 2</w:t>
      </w:r>
      <w:r w:rsidR="00525910">
        <w:t>7</w:t>
      </w:r>
      <w:r w:rsidRPr="00F3618D">
        <w:t>/Д</w:t>
      </w:r>
      <w:r>
        <w:t xml:space="preserve"> </w:t>
      </w:r>
    </w:p>
    <w:p w:rsidR="00B9617A" w:rsidRDefault="00B9617A" w:rsidP="00B9617A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4"/>
        <w:tblW w:w="14997" w:type="dxa"/>
        <w:tblInd w:w="-147" w:type="dxa"/>
        <w:tblLook w:val="04A0" w:firstRow="1" w:lastRow="0" w:firstColumn="1" w:lastColumn="0" w:noHBand="0" w:noVBand="1"/>
      </w:tblPr>
      <w:tblGrid>
        <w:gridCol w:w="1843"/>
        <w:gridCol w:w="6237"/>
        <w:gridCol w:w="6917"/>
      </w:tblGrid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B9617A" w:rsidP="003875D0">
            <w:pPr>
              <w:tabs>
                <w:tab w:val="left" w:pos="851"/>
              </w:tabs>
              <w:jc w:val="center"/>
            </w:pPr>
            <w:r w:rsidRPr="00AE678F">
              <w:t xml:space="preserve">№ п/п решения Положения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B9617A" w:rsidP="003875D0">
            <w:pPr>
              <w:tabs>
                <w:tab w:val="left" w:pos="851"/>
              </w:tabs>
              <w:jc w:val="center"/>
            </w:pPr>
            <w:r w:rsidRPr="00AE678F">
              <w:t xml:space="preserve">Действующая редакция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17A" w:rsidRPr="00AE678F" w:rsidRDefault="00B9617A" w:rsidP="003875D0">
            <w:pPr>
              <w:tabs>
                <w:tab w:val="left" w:pos="851"/>
              </w:tabs>
              <w:jc w:val="center"/>
            </w:pPr>
            <w:r w:rsidRPr="00AE678F">
              <w:t xml:space="preserve">Предложенная редакция </w:t>
            </w:r>
          </w:p>
        </w:tc>
      </w:tr>
      <w:tr w:rsidR="00B9617A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3" w:rsidRPr="00727572" w:rsidRDefault="00D07073" w:rsidP="003875D0">
            <w:pPr>
              <w:tabs>
                <w:tab w:val="left" w:pos="851"/>
              </w:tabs>
              <w:jc w:val="center"/>
            </w:pPr>
            <w:r w:rsidRPr="00727572">
              <w:t xml:space="preserve">абз. 2 п. 15 </w:t>
            </w:r>
          </w:p>
          <w:p w:rsidR="00B9617A" w:rsidRPr="00727572" w:rsidRDefault="00D07073" w:rsidP="003875D0">
            <w:pPr>
              <w:tabs>
                <w:tab w:val="left" w:pos="851"/>
              </w:tabs>
              <w:jc w:val="center"/>
            </w:pPr>
            <w:r w:rsidRPr="00727572">
              <w:t>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7A" w:rsidRPr="00727572" w:rsidRDefault="00D07073" w:rsidP="003875D0">
            <w:pPr>
              <w:tabs>
                <w:tab w:val="left" w:pos="851"/>
              </w:tabs>
              <w:jc w:val="both"/>
            </w:pPr>
            <w:r w:rsidRPr="00727572">
              <w:t>Стоимость выкупаемого жилого помещения определяется на момент заключения договора купли-продажи в соответствии с федеральным законом «Об оценочной деятельности в Российской Федерации». В случае, если на момент заключения договора найма жилого помещения муниципального жилищного фонда коммерческого использования с правом последующего выкупа жилого помещения наниматели были признаны участниками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 муниципальных программ от 10.12.2018 № 429-па «Об утверждении муниципальной программы «Развитие жилищной сферы в городе Пыть-Яхе», от 14.12.2017 № 337-па «Об утверждении муниципальной программы «Обеспечение доступным и комфортным жильем жителей муниципального образования городской округ город Пыть-Ях в 2018-2025 годах и на период до 2030 года», со способом расселения на условиях предоставления субсидии для приобретения жилого помещения в собственность в размере 50% и 70%, то размер стоимости выкупаемого жилого помещения соответственно составляет 90% и 80% от рыночной стоимости, определенной на дату заключения договора купли-продажи.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64" w:rsidRPr="00727572" w:rsidRDefault="00D76F64" w:rsidP="00D76F64">
            <w:pPr>
              <w:tabs>
                <w:tab w:val="left" w:pos="851"/>
              </w:tabs>
              <w:jc w:val="both"/>
            </w:pPr>
            <w:r w:rsidRPr="00727572">
              <w:t>Стоимость выкупаемого жилого помещения определяется на момент заключения договора купли-продажи в соответствии с Федеральным законом «Об оценочной деятельности в Российской Федерации», за исключением следующих случаев:</w:t>
            </w:r>
          </w:p>
          <w:p w:rsidR="00D76F64" w:rsidRPr="00727572" w:rsidRDefault="00D76F64" w:rsidP="00D76F64">
            <w:pPr>
              <w:tabs>
                <w:tab w:val="left" w:pos="851"/>
              </w:tabs>
              <w:jc w:val="both"/>
            </w:pPr>
            <w:r w:rsidRPr="00727572">
              <w:t>- в случае, если на момент заключения договора найма жилого помещения муниципального жилищного фонда коммерческого использования с правом последующего выкупа жилого помещения наниматели были признаны участниками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 муници</w:t>
            </w:r>
            <w:r w:rsidR="00113018" w:rsidRPr="00727572">
              <w:t>пальных программ от 10.12.2018 №</w:t>
            </w:r>
            <w:r w:rsidRPr="00727572">
              <w:t xml:space="preserve"> 429-па «Об утверждении муниципальной программы «Развитие жилищной сферы в городе Пыть-Яхе», от 14.12.2017 </w:t>
            </w:r>
            <w:r w:rsidR="00113018" w:rsidRPr="00727572">
              <w:t>№</w:t>
            </w:r>
            <w:r w:rsidRPr="00727572">
              <w:t xml:space="preserve"> 337-па «Об утверждении муниципальной программы «Обеспечение доступным и комфортным жильем жителей муниципального образования городской округ город Пыть-Ях в 2018 - 2025 годах и на период до 2030 года», со способом расселения на условиях предоставления субсидии для приобретения жилого помещения в собственность в размере 50% и 70%, то размер стоимости выкупаемого жилого помещения соответственно составляет 80% и 75% от рыночной стоимости, определенной в соответствии с Федеральным законом «Об оценочной деятельности в Российской Федерации» на дату заключения договора купли-продажи;</w:t>
            </w:r>
          </w:p>
          <w:p w:rsidR="00B9617A" w:rsidRPr="00AE678F" w:rsidRDefault="00D76F64" w:rsidP="00C47713">
            <w:pPr>
              <w:tabs>
                <w:tab w:val="left" w:pos="851"/>
              </w:tabs>
              <w:jc w:val="both"/>
            </w:pPr>
            <w:r w:rsidRPr="00727572">
              <w:t xml:space="preserve">- для иных нанимателей жилых помещений, заключивших договоры найма жилых помещений муниципального жилищного фонда коммерческого использования с правом последующего выкупа жилого помещения в рамках мероприятия «Ликвидация и расселение приспособленных для проживания строений (балочных массивов), расположенных на территории </w:t>
            </w:r>
            <w:r w:rsidRPr="00727572">
              <w:lastRenderedPageBreak/>
              <w:t>муниципального образования г. Пыть-Ях» период проживания которых на территории города Пыть-Яха составляет более 10 либо более 15 лет,  то размер стоимости выкупаемого жилого помещения соответственно составляет 90% и 85% от рыночной стоимости, определенной в соответствии с Федеральным законом «Об оценочной деятельности в Российской Федерации» на дату заключения договора купли-продажи. Период проживания на территории города Пыть-Яха подтверждается отметкой в паспорте, адресной справкой миграционной службы Министерства внутренних дел России либо решением суда, по наибольшему периоду проживания одного из членов семьи, указанному в действующей редакции договора найма.</w:t>
            </w:r>
          </w:p>
        </w:tc>
      </w:tr>
      <w:tr w:rsidR="00A125FF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FF" w:rsidRDefault="00A125FF" w:rsidP="003875D0">
            <w:pPr>
              <w:tabs>
                <w:tab w:val="left" w:pos="851"/>
              </w:tabs>
              <w:jc w:val="center"/>
            </w:pPr>
            <w:r>
              <w:lastRenderedPageBreak/>
              <w:t>пп. 2.2.2 п. 2.2 раздела 2 Приложения</w:t>
            </w:r>
          </w:p>
          <w:p w:rsidR="00A125FF" w:rsidRPr="00727572" w:rsidRDefault="00A125FF" w:rsidP="003875D0">
            <w:pPr>
              <w:tabs>
                <w:tab w:val="left" w:pos="851"/>
              </w:tabs>
              <w:jc w:val="center"/>
            </w:pPr>
            <w:r>
              <w:t>№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FF" w:rsidRPr="00727572" w:rsidRDefault="00A125FF" w:rsidP="00A125FF">
            <w:pPr>
              <w:tabs>
                <w:tab w:val="left" w:pos="851"/>
              </w:tabs>
              <w:jc w:val="both"/>
            </w:pPr>
            <w:r w:rsidRPr="00872F1F">
              <w:rPr>
                <w:b/>
              </w:rPr>
              <w:t xml:space="preserve">С   предварительным уведомлением Нанимателя </w:t>
            </w:r>
            <w:r w:rsidRPr="00A125FF">
              <w:t>производить</w:t>
            </w:r>
            <w:r>
              <w:t xml:space="preserve"> </w:t>
            </w:r>
            <w:r w:rsidRPr="00A125FF">
              <w:t>осмотры    жилого помещения, а также санитарно</w:t>
            </w:r>
            <w:r>
              <w:t xml:space="preserve">-технического и иного </w:t>
            </w:r>
            <w:r w:rsidRPr="00A125FF">
              <w:t>оборудования, находящегося в нем, с целью проверки их состояния и</w:t>
            </w:r>
            <w:r>
              <w:t xml:space="preserve"> </w:t>
            </w:r>
            <w:r w:rsidRPr="00A125FF">
              <w:t>соблюдения Нанимателем условий их использования.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FF" w:rsidRPr="00727572" w:rsidRDefault="00872F1F" w:rsidP="00D76F64">
            <w:pPr>
              <w:tabs>
                <w:tab w:val="left" w:pos="851"/>
              </w:tabs>
              <w:jc w:val="both"/>
            </w:pPr>
            <w:r w:rsidRPr="00A125FF">
              <w:t>производить</w:t>
            </w:r>
            <w:r>
              <w:t xml:space="preserve"> </w:t>
            </w:r>
            <w:r w:rsidRPr="00A125FF">
              <w:t>осмотры    жилого помещения, а также санитарно</w:t>
            </w:r>
            <w:r>
              <w:t xml:space="preserve">-технического и иного </w:t>
            </w:r>
            <w:r w:rsidRPr="00A125FF">
              <w:t>оборудования, находящегося в нем, с целью проверки их состояния и</w:t>
            </w:r>
            <w:r>
              <w:t xml:space="preserve"> </w:t>
            </w:r>
            <w:r w:rsidRPr="00A125FF">
              <w:t>соблюдения Нанимателем условий их использования.</w:t>
            </w:r>
          </w:p>
        </w:tc>
      </w:tr>
      <w:tr w:rsidR="00A125FF" w:rsidRPr="00AE678F" w:rsidTr="00CC339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FF" w:rsidRDefault="00A125FF" w:rsidP="00A125FF">
            <w:pPr>
              <w:tabs>
                <w:tab w:val="left" w:pos="851"/>
              </w:tabs>
              <w:jc w:val="center"/>
            </w:pPr>
            <w:r>
              <w:t>пп. 2.2.2 п. 2.2 раздела 2 Приложения</w:t>
            </w:r>
          </w:p>
          <w:p w:rsidR="00A125FF" w:rsidRDefault="00A125FF" w:rsidP="00A125FF">
            <w:pPr>
              <w:tabs>
                <w:tab w:val="left" w:pos="851"/>
              </w:tabs>
              <w:jc w:val="center"/>
            </w:pPr>
            <w:r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FF" w:rsidRPr="00727572" w:rsidRDefault="00A125FF" w:rsidP="00A125FF">
            <w:pPr>
              <w:tabs>
                <w:tab w:val="left" w:pos="851"/>
              </w:tabs>
              <w:jc w:val="both"/>
            </w:pPr>
            <w:r w:rsidRPr="00872F1F">
              <w:rPr>
                <w:b/>
              </w:rPr>
              <w:t>С   предварительным уведомлением Нанимателя</w:t>
            </w:r>
            <w:r w:rsidRPr="00A125FF">
              <w:t xml:space="preserve"> производить</w:t>
            </w:r>
            <w:r>
              <w:t xml:space="preserve"> </w:t>
            </w:r>
            <w:r w:rsidRPr="00A125FF">
              <w:t>осмотры    жилого помещения, а также санитарно-технического и иного</w:t>
            </w:r>
            <w:r>
              <w:t xml:space="preserve"> </w:t>
            </w:r>
            <w:r w:rsidRPr="00A125FF">
              <w:t>оборудования, находящегося в нем, с целью проверки их состояния и</w:t>
            </w:r>
            <w:r>
              <w:t xml:space="preserve"> </w:t>
            </w:r>
            <w:r w:rsidRPr="00A125FF">
              <w:t>соблюдения Нанимателем условий их использования.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FF" w:rsidRPr="00727572" w:rsidRDefault="00872F1F" w:rsidP="00D76F64">
            <w:pPr>
              <w:tabs>
                <w:tab w:val="left" w:pos="851"/>
              </w:tabs>
              <w:jc w:val="both"/>
            </w:pPr>
            <w:r w:rsidRPr="00A125FF">
              <w:t>производить</w:t>
            </w:r>
            <w:r>
              <w:t xml:space="preserve"> </w:t>
            </w:r>
            <w:r w:rsidRPr="00A125FF">
              <w:t>осмотры    жилого помещения, а также санитарно</w:t>
            </w:r>
            <w:r>
              <w:t xml:space="preserve">-технического и иного </w:t>
            </w:r>
            <w:r w:rsidRPr="00A125FF">
              <w:t>оборудования, находящегося в нем, с целью проверки их состояния и</w:t>
            </w:r>
            <w:r>
              <w:t xml:space="preserve"> </w:t>
            </w:r>
            <w:r w:rsidRPr="00A125FF">
              <w:t>соблюдения Нанимателем условий их использования.</w:t>
            </w:r>
          </w:p>
        </w:tc>
      </w:tr>
    </w:tbl>
    <w:p w:rsidR="00262055" w:rsidRDefault="00262055" w:rsidP="00B9617A">
      <w:pPr>
        <w:tabs>
          <w:tab w:val="left" w:pos="2445"/>
        </w:tabs>
      </w:pPr>
    </w:p>
    <w:p w:rsidR="00262055" w:rsidRPr="00262055" w:rsidRDefault="00262055" w:rsidP="00262055"/>
    <w:p w:rsidR="00262055" w:rsidRDefault="00262055" w:rsidP="00262055"/>
    <w:p w:rsidR="00E06D76" w:rsidRPr="00B9617A" w:rsidRDefault="007F3E57" w:rsidP="00262055">
      <w:pPr>
        <w:tabs>
          <w:tab w:val="left" w:pos="2445"/>
        </w:tabs>
      </w:pPr>
      <w:r>
        <w:t xml:space="preserve"> </w:t>
      </w:r>
    </w:p>
    <w:sectPr w:rsidR="00E06D76" w:rsidRPr="00B9617A" w:rsidSect="00262055"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89F" w:rsidRDefault="0095689F" w:rsidP="008A40C3">
      <w:r>
        <w:separator/>
      </w:r>
    </w:p>
  </w:endnote>
  <w:endnote w:type="continuationSeparator" w:id="0">
    <w:p w:rsidR="0095689F" w:rsidRDefault="0095689F" w:rsidP="008A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89F" w:rsidRDefault="0095689F" w:rsidP="008A40C3">
      <w:r>
        <w:separator/>
      </w:r>
    </w:p>
  </w:footnote>
  <w:footnote w:type="continuationSeparator" w:id="0">
    <w:p w:rsidR="0095689F" w:rsidRDefault="0095689F" w:rsidP="008A4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966965"/>
      <w:docPartObj>
        <w:docPartGallery w:val="Page Numbers (Top of Page)"/>
        <w:docPartUnique/>
      </w:docPartObj>
    </w:sdtPr>
    <w:sdtEndPr/>
    <w:sdtContent>
      <w:p w:rsidR="008A40C3" w:rsidRDefault="008A40C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910">
          <w:rPr>
            <w:noProof/>
          </w:rPr>
          <w:t>6</w:t>
        </w:r>
        <w:r>
          <w:fldChar w:fldCharType="end"/>
        </w:r>
      </w:p>
    </w:sdtContent>
  </w:sdt>
  <w:p w:rsidR="008A40C3" w:rsidRDefault="008A40C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abstractNum w:abstractNumId="1" w15:restartNumberingAfterBreak="0">
    <w:nsid w:val="0FF42D9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17A"/>
    <w:rsid w:val="00004C6A"/>
    <w:rsid w:val="00006CF4"/>
    <w:rsid w:val="0001155B"/>
    <w:rsid w:val="0001465C"/>
    <w:rsid w:val="00022A93"/>
    <w:rsid w:val="0003147D"/>
    <w:rsid w:val="000423E4"/>
    <w:rsid w:val="000436A2"/>
    <w:rsid w:val="00065FB2"/>
    <w:rsid w:val="0008594C"/>
    <w:rsid w:val="00091DC6"/>
    <w:rsid w:val="000A14EB"/>
    <w:rsid w:val="000B34BB"/>
    <w:rsid w:val="000C58AA"/>
    <w:rsid w:val="000E7ADD"/>
    <w:rsid w:val="000F0BF0"/>
    <w:rsid w:val="00106CA5"/>
    <w:rsid w:val="00113018"/>
    <w:rsid w:val="00114DE5"/>
    <w:rsid w:val="00131715"/>
    <w:rsid w:val="00133251"/>
    <w:rsid w:val="001412EE"/>
    <w:rsid w:val="001429C4"/>
    <w:rsid w:val="00142E36"/>
    <w:rsid w:val="00147460"/>
    <w:rsid w:val="00164EC0"/>
    <w:rsid w:val="001777EA"/>
    <w:rsid w:val="001819BF"/>
    <w:rsid w:val="00197688"/>
    <w:rsid w:val="001A3787"/>
    <w:rsid w:val="001A3F1B"/>
    <w:rsid w:val="001C0182"/>
    <w:rsid w:val="001C1887"/>
    <w:rsid w:val="001C56BA"/>
    <w:rsid w:val="001D2DA6"/>
    <w:rsid w:val="001D47F8"/>
    <w:rsid w:val="001F6E59"/>
    <w:rsid w:val="00205784"/>
    <w:rsid w:val="0022293E"/>
    <w:rsid w:val="0024088A"/>
    <w:rsid w:val="00241C59"/>
    <w:rsid w:val="0024391B"/>
    <w:rsid w:val="00262055"/>
    <w:rsid w:val="00267F1C"/>
    <w:rsid w:val="0027024A"/>
    <w:rsid w:val="00270D16"/>
    <w:rsid w:val="00287F84"/>
    <w:rsid w:val="002906B3"/>
    <w:rsid w:val="0029252E"/>
    <w:rsid w:val="002A1781"/>
    <w:rsid w:val="002B070D"/>
    <w:rsid w:val="002E2E16"/>
    <w:rsid w:val="002E41BE"/>
    <w:rsid w:val="002F65E4"/>
    <w:rsid w:val="00305ADD"/>
    <w:rsid w:val="0030773C"/>
    <w:rsid w:val="00313BBB"/>
    <w:rsid w:val="003179FA"/>
    <w:rsid w:val="00323F41"/>
    <w:rsid w:val="0036646B"/>
    <w:rsid w:val="00373686"/>
    <w:rsid w:val="00386323"/>
    <w:rsid w:val="003875D0"/>
    <w:rsid w:val="003B10F2"/>
    <w:rsid w:val="003C2E6C"/>
    <w:rsid w:val="003D5AED"/>
    <w:rsid w:val="003E0C92"/>
    <w:rsid w:val="003E0CE8"/>
    <w:rsid w:val="003E627A"/>
    <w:rsid w:val="003F1295"/>
    <w:rsid w:val="00401133"/>
    <w:rsid w:val="00423AA0"/>
    <w:rsid w:val="004373A9"/>
    <w:rsid w:val="00445B20"/>
    <w:rsid w:val="00446B05"/>
    <w:rsid w:val="00461081"/>
    <w:rsid w:val="004743EE"/>
    <w:rsid w:val="00477F23"/>
    <w:rsid w:val="004A226E"/>
    <w:rsid w:val="004A2B0A"/>
    <w:rsid w:val="004D33D8"/>
    <w:rsid w:val="004E258D"/>
    <w:rsid w:val="004E6B3D"/>
    <w:rsid w:val="004E7A7E"/>
    <w:rsid w:val="004F1240"/>
    <w:rsid w:val="004F4381"/>
    <w:rsid w:val="004F54E8"/>
    <w:rsid w:val="00502147"/>
    <w:rsid w:val="00503352"/>
    <w:rsid w:val="00503DBB"/>
    <w:rsid w:val="00511DFC"/>
    <w:rsid w:val="00515FAD"/>
    <w:rsid w:val="00525910"/>
    <w:rsid w:val="00533966"/>
    <w:rsid w:val="00540CF5"/>
    <w:rsid w:val="00543B10"/>
    <w:rsid w:val="005662F8"/>
    <w:rsid w:val="005713DF"/>
    <w:rsid w:val="005B4E6D"/>
    <w:rsid w:val="005C6F4B"/>
    <w:rsid w:val="005E1C4A"/>
    <w:rsid w:val="005F3A30"/>
    <w:rsid w:val="0061656F"/>
    <w:rsid w:val="00627318"/>
    <w:rsid w:val="00636E22"/>
    <w:rsid w:val="00670517"/>
    <w:rsid w:val="00691A6A"/>
    <w:rsid w:val="006B20E4"/>
    <w:rsid w:val="006C44B4"/>
    <w:rsid w:val="006C5BE2"/>
    <w:rsid w:val="006E43F2"/>
    <w:rsid w:val="006F39A7"/>
    <w:rsid w:val="006F58D9"/>
    <w:rsid w:val="00703C08"/>
    <w:rsid w:val="00707A4B"/>
    <w:rsid w:val="007115C6"/>
    <w:rsid w:val="007208F8"/>
    <w:rsid w:val="00722E0D"/>
    <w:rsid w:val="00727572"/>
    <w:rsid w:val="00727DD5"/>
    <w:rsid w:val="00745D67"/>
    <w:rsid w:val="00754E49"/>
    <w:rsid w:val="00756399"/>
    <w:rsid w:val="00783234"/>
    <w:rsid w:val="00795056"/>
    <w:rsid w:val="007C23E3"/>
    <w:rsid w:val="007C25A0"/>
    <w:rsid w:val="007C2E66"/>
    <w:rsid w:val="007C3564"/>
    <w:rsid w:val="007F3E57"/>
    <w:rsid w:val="0081288A"/>
    <w:rsid w:val="0081650D"/>
    <w:rsid w:val="0082608C"/>
    <w:rsid w:val="00834B74"/>
    <w:rsid w:val="008374A8"/>
    <w:rsid w:val="00837C2F"/>
    <w:rsid w:val="00854633"/>
    <w:rsid w:val="008558E4"/>
    <w:rsid w:val="00872F1F"/>
    <w:rsid w:val="008815FF"/>
    <w:rsid w:val="00885DEC"/>
    <w:rsid w:val="008A40C3"/>
    <w:rsid w:val="008B5AB1"/>
    <w:rsid w:val="008C77C3"/>
    <w:rsid w:val="008D17D7"/>
    <w:rsid w:val="008D6C5D"/>
    <w:rsid w:val="008F53B3"/>
    <w:rsid w:val="00901E89"/>
    <w:rsid w:val="00914A79"/>
    <w:rsid w:val="00915382"/>
    <w:rsid w:val="0094641C"/>
    <w:rsid w:val="00950E48"/>
    <w:rsid w:val="00955016"/>
    <w:rsid w:val="0095689F"/>
    <w:rsid w:val="00987D67"/>
    <w:rsid w:val="009A38B4"/>
    <w:rsid w:val="009C266C"/>
    <w:rsid w:val="009D0F92"/>
    <w:rsid w:val="009E004C"/>
    <w:rsid w:val="009E548C"/>
    <w:rsid w:val="009F1C2E"/>
    <w:rsid w:val="009F3D35"/>
    <w:rsid w:val="009F4AEF"/>
    <w:rsid w:val="00A125FF"/>
    <w:rsid w:val="00A16595"/>
    <w:rsid w:val="00A23595"/>
    <w:rsid w:val="00A276F6"/>
    <w:rsid w:val="00A378EB"/>
    <w:rsid w:val="00A52897"/>
    <w:rsid w:val="00A60450"/>
    <w:rsid w:val="00A61953"/>
    <w:rsid w:val="00A61F8E"/>
    <w:rsid w:val="00A75644"/>
    <w:rsid w:val="00A960B2"/>
    <w:rsid w:val="00AC0ABB"/>
    <w:rsid w:val="00AC7322"/>
    <w:rsid w:val="00AD2A9A"/>
    <w:rsid w:val="00AD7CF8"/>
    <w:rsid w:val="00AE678F"/>
    <w:rsid w:val="00AF0852"/>
    <w:rsid w:val="00AF2B8F"/>
    <w:rsid w:val="00AF3386"/>
    <w:rsid w:val="00B0399E"/>
    <w:rsid w:val="00B2149C"/>
    <w:rsid w:val="00B2249D"/>
    <w:rsid w:val="00B2435A"/>
    <w:rsid w:val="00B3511C"/>
    <w:rsid w:val="00B544E0"/>
    <w:rsid w:val="00B66A50"/>
    <w:rsid w:val="00B74BB2"/>
    <w:rsid w:val="00B93EC7"/>
    <w:rsid w:val="00B9617A"/>
    <w:rsid w:val="00BA106B"/>
    <w:rsid w:val="00BA34A6"/>
    <w:rsid w:val="00BC0082"/>
    <w:rsid w:val="00BC0DB7"/>
    <w:rsid w:val="00BC122C"/>
    <w:rsid w:val="00BD203D"/>
    <w:rsid w:val="00BD2E7E"/>
    <w:rsid w:val="00BE11D2"/>
    <w:rsid w:val="00BE3E9E"/>
    <w:rsid w:val="00BF2FD9"/>
    <w:rsid w:val="00C149E9"/>
    <w:rsid w:val="00C47713"/>
    <w:rsid w:val="00C47D2B"/>
    <w:rsid w:val="00C7401E"/>
    <w:rsid w:val="00C773AE"/>
    <w:rsid w:val="00C92165"/>
    <w:rsid w:val="00CA63EA"/>
    <w:rsid w:val="00CA6ECB"/>
    <w:rsid w:val="00CB41ED"/>
    <w:rsid w:val="00CB6E29"/>
    <w:rsid w:val="00CC339A"/>
    <w:rsid w:val="00CC5B8E"/>
    <w:rsid w:val="00CD5425"/>
    <w:rsid w:val="00CD7B7A"/>
    <w:rsid w:val="00CE3188"/>
    <w:rsid w:val="00D04835"/>
    <w:rsid w:val="00D07073"/>
    <w:rsid w:val="00D1718B"/>
    <w:rsid w:val="00D2117B"/>
    <w:rsid w:val="00D34C23"/>
    <w:rsid w:val="00D442E2"/>
    <w:rsid w:val="00D76F64"/>
    <w:rsid w:val="00D82BD0"/>
    <w:rsid w:val="00DB007C"/>
    <w:rsid w:val="00DB7DF3"/>
    <w:rsid w:val="00DD1AAE"/>
    <w:rsid w:val="00DD285E"/>
    <w:rsid w:val="00DD6574"/>
    <w:rsid w:val="00DE39CE"/>
    <w:rsid w:val="00DF775F"/>
    <w:rsid w:val="00E06D76"/>
    <w:rsid w:val="00E13BD9"/>
    <w:rsid w:val="00E21B17"/>
    <w:rsid w:val="00E21F14"/>
    <w:rsid w:val="00E31505"/>
    <w:rsid w:val="00E5129D"/>
    <w:rsid w:val="00E526A9"/>
    <w:rsid w:val="00E5369B"/>
    <w:rsid w:val="00E548CF"/>
    <w:rsid w:val="00E615EA"/>
    <w:rsid w:val="00E618B3"/>
    <w:rsid w:val="00E619CA"/>
    <w:rsid w:val="00E6275F"/>
    <w:rsid w:val="00E63F5C"/>
    <w:rsid w:val="00E66AD6"/>
    <w:rsid w:val="00E7238A"/>
    <w:rsid w:val="00E76D3A"/>
    <w:rsid w:val="00E7710E"/>
    <w:rsid w:val="00E80879"/>
    <w:rsid w:val="00E841FC"/>
    <w:rsid w:val="00E856B9"/>
    <w:rsid w:val="00E937CA"/>
    <w:rsid w:val="00EB12DF"/>
    <w:rsid w:val="00EB4371"/>
    <w:rsid w:val="00EC4146"/>
    <w:rsid w:val="00EE47B1"/>
    <w:rsid w:val="00EF3179"/>
    <w:rsid w:val="00EF6F54"/>
    <w:rsid w:val="00F04BD5"/>
    <w:rsid w:val="00F059EE"/>
    <w:rsid w:val="00F07F82"/>
    <w:rsid w:val="00F31CA4"/>
    <w:rsid w:val="00F3618D"/>
    <w:rsid w:val="00F43C2A"/>
    <w:rsid w:val="00F452A5"/>
    <w:rsid w:val="00F77C91"/>
    <w:rsid w:val="00F81205"/>
    <w:rsid w:val="00F9390B"/>
    <w:rsid w:val="00F9526C"/>
    <w:rsid w:val="00FA347F"/>
    <w:rsid w:val="00FA781F"/>
    <w:rsid w:val="00FB1C68"/>
    <w:rsid w:val="00FB1D33"/>
    <w:rsid w:val="00FC21F8"/>
    <w:rsid w:val="00FC27F2"/>
    <w:rsid w:val="00FC4D61"/>
    <w:rsid w:val="00FC566A"/>
    <w:rsid w:val="00FE2415"/>
    <w:rsid w:val="00FE56B1"/>
    <w:rsid w:val="00FE6795"/>
    <w:rsid w:val="00FF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767924-7A14-4590-A8DA-7D81D40F8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617A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B9617A"/>
    <w:pPr>
      <w:ind w:left="720"/>
      <w:contextualSpacing/>
    </w:pPr>
  </w:style>
  <w:style w:type="table" w:styleId="a4">
    <w:name w:val="Table Grid"/>
    <w:basedOn w:val="a1"/>
    <w:rsid w:val="00B96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548C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48CF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C2E6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C2E66"/>
    <w:rPr>
      <w:rFonts w:ascii="Consolas" w:eastAsia="Times New Roman" w:hAnsi="Consolas" w:cs="Consolas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A40C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A4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A40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40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164EC0"/>
  </w:style>
  <w:style w:type="paragraph" w:styleId="ab">
    <w:name w:val="Normal (Web)"/>
    <w:basedOn w:val="a"/>
    <w:uiPriority w:val="99"/>
    <w:semiHidden/>
    <w:unhideWhenUsed/>
    <w:rsid w:val="0027024A"/>
  </w:style>
  <w:style w:type="paragraph" w:customStyle="1" w:styleId="ConsNormal">
    <w:name w:val="ConsNormal"/>
    <w:rsid w:val="00BC00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C00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E004C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0B34BB"/>
    <w:rPr>
      <w:i/>
      <w:iCs/>
    </w:rPr>
  </w:style>
  <w:style w:type="paragraph" w:customStyle="1" w:styleId="s1">
    <w:name w:val="s_1"/>
    <w:basedOn w:val="a"/>
    <w:rsid w:val="00BD2E7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4C4A7-12C9-4AE9-AE78-79466CAEE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3930</TotalTime>
  <Pages>6</Pages>
  <Words>1972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cp:lastPrinted>2024-09-20T05:40:00Z</cp:lastPrinted>
  <dcterms:created xsi:type="dcterms:W3CDTF">2024-04-16T09:31:00Z</dcterms:created>
  <dcterms:modified xsi:type="dcterms:W3CDTF">2024-09-20T09:23:00Z</dcterms:modified>
</cp:coreProperties>
</file>